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3CBB" w14:textId="105154C0" w:rsidR="004707A3" w:rsidRDefault="00473DB6" w:rsidP="004B7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7739" wp14:editId="7B8F0FA9">
                <wp:simplePos x="0" y="0"/>
                <wp:positionH relativeFrom="column">
                  <wp:posOffset>58366</wp:posOffset>
                </wp:positionH>
                <wp:positionV relativeFrom="paragraph">
                  <wp:posOffset>-437745</wp:posOffset>
                </wp:positionV>
                <wp:extent cx="5663045" cy="587848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045" cy="587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2F815" w14:textId="41CA38BA" w:rsidR="00E13A3A" w:rsidRDefault="00E13A3A" w:rsidP="00473DB6">
                            <w:pPr>
                              <w:ind w:left="90"/>
                              <w:jc w:val="center"/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E37B49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VoBo Node</w:t>
                            </w:r>
                            <w:r w:rsidR="00DD3953" w:rsidRPr="008C507A">
                              <w:rPr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D3953" w:rsidRPr="008C507A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rev 1.02</w:t>
                            </w:r>
                          </w:p>
                          <w:p w14:paraId="7D3247D2" w14:textId="10999326" w:rsidR="003C47C6" w:rsidRPr="008C507A" w:rsidRDefault="00E37B49" w:rsidP="00473DB6">
                            <w:pPr>
                              <w:ind w:left="90"/>
                              <w:jc w:val="center"/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Abbreviated </w:t>
                            </w:r>
                            <w:r w:rsidR="00E75F7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77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6pt;margin-top:-34.45pt;width:445.9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" fillcolor="white [3201]" stroked="f" strokeweight=".5pt">
                <v:textbox>
                  <w:txbxContent>
                    <w:p w14:paraId="4492F815" w14:textId="41CA38BA" w:rsidR="00E13A3A" w:rsidRDefault="00E13A3A" w:rsidP="00473DB6">
                      <w:pPr>
                        <w:ind w:left="90"/>
                        <w:jc w:val="center"/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E37B49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VoBo Node</w:t>
                      </w:r>
                      <w:r w:rsidR="00DD3953" w:rsidRPr="008C507A">
                        <w:rPr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r w:rsidR="00DD3953" w:rsidRPr="008C507A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rev 1.02</w:t>
                      </w:r>
                    </w:p>
                    <w:p w14:paraId="7D3247D2" w14:textId="10999326" w:rsidR="003C47C6" w:rsidRPr="008C507A" w:rsidRDefault="00E37B49" w:rsidP="00473DB6">
                      <w:pPr>
                        <w:ind w:left="90"/>
                        <w:jc w:val="center"/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Abbreviated </w:t>
                      </w:r>
                      <w:r w:rsidR="00E75F7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BBFC9C" w14:textId="77777777" w:rsidR="00E37B49" w:rsidRDefault="00E37B49" w:rsidP="004B7EAC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21"/>
        <w:gridCol w:w="3117"/>
        <w:gridCol w:w="3122"/>
      </w:tblGrid>
      <w:tr w:rsidR="0025677A" w14:paraId="6183CB1B" w14:textId="77777777" w:rsidTr="00E37B49">
        <w:tc>
          <w:tcPr>
            <w:tcW w:w="9360" w:type="dxa"/>
            <w:gridSpan w:val="3"/>
          </w:tcPr>
          <w:p w14:paraId="2F8D79BB" w14:textId="52A9A43A" w:rsidR="0025677A" w:rsidRPr="0025677A" w:rsidRDefault="0025677A" w:rsidP="00473DB6">
            <w:pPr>
              <w:jc w:val="center"/>
              <w:rPr>
                <w:b/>
              </w:rPr>
            </w:pPr>
            <w:proofErr w:type="spellStart"/>
            <w:r w:rsidRPr="0025677A">
              <w:rPr>
                <w:b/>
              </w:rPr>
              <w:t>Input/Output</w:t>
            </w:r>
            <w:proofErr w:type="spellEnd"/>
          </w:p>
        </w:tc>
      </w:tr>
      <w:tr w:rsidR="00473DB6" w14:paraId="7C4427BE" w14:textId="77777777" w:rsidTr="00E37B49">
        <w:tc>
          <w:tcPr>
            <w:tcW w:w="3121" w:type="dxa"/>
          </w:tcPr>
          <w:p w14:paraId="1813B24A" w14:textId="5BC6F182" w:rsidR="00473DB6" w:rsidRPr="00E37B49" w:rsidRDefault="00BC211D" w:rsidP="00473DB6">
            <w:r w:rsidRPr="00E37B49">
              <w:t>Analog</w:t>
            </w:r>
          </w:p>
        </w:tc>
        <w:tc>
          <w:tcPr>
            <w:tcW w:w="3117" w:type="dxa"/>
          </w:tcPr>
          <w:p w14:paraId="370BF38A" w14:textId="414C96E3" w:rsidR="00473DB6" w:rsidRPr="00E37B49" w:rsidRDefault="00BC211D" w:rsidP="00473DB6">
            <w:r w:rsidRPr="00E37B49">
              <w:t xml:space="preserve">3 </w:t>
            </w:r>
            <w:r w:rsidR="00DD3953" w:rsidRPr="00E37B49">
              <w:t xml:space="preserve">individually </w:t>
            </w:r>
            <w:r w:rsidR="000617B8" w:rsidRPr="00E37B49">
              <w:t>j</w:t>
            </w:r>
            <w:r w:rsidRPr="00E37B49">
              <w:t>umper configurable inputs</w:t>
            </w:r>
          </w:p>
          <w:p w14:paraId="155CCC2B" w14:textId="6A0D94E7" w:rsidR="00BC211D" w:rsidRPr="00E37B49" w:rsidRDefault="00BC211D" w:rsidP="00BC211D">
            <w:pPr>
              <w:pStyle w:val="ListParagraph"/>
              <w:numPr>
                <w:ilvl w:val="0"/>
                <w:numId w:val="1"/>
              </w:numPr>
            </w:pPr>
            <w:r w:rsidRPr="00E37B49">
              <w:t>4-20 m</w:t>
            </w:r>
            <w:r w:rsidR="002E0CB4" w:rsidRPr="00E37B49">
              <w:t>A</w:t>
            </w:r>
          </w:p>
          <w:p w14:paraId="4C6E7060" w14:textId="77777777" w:rsidR="00BC211D" w:rsidRPr="00E37B49" w:rsidRDefault="00BC211D" w:rsidP="00BC211D">
            <w:pPr>
              <w:pStyle w:val="ListParagraph"/>
              <w:numPr>
                <w:ilvl w:val="0"/>
                <w:numId w:val="1"/>
              </w:numPr>
            </w:pPr>
            <w:r w:rsidRPr="00E37B49">
              <w:t>0-10 V</w:t>
            </w:r>
          </w:p>
          <w:p w14:paraId="46AB6E70" w14:textId="1F9A428A" w:rsidR="00BC211D" w:rsidRPr="00E37B49" w:rsidRDefault="00BC211D" w:rsidP="00BC211D">
            <w:pPr>
              <w:pStyle w:val="ListParagraph"/>
              <w:numPr>
                <w:ilvl w:val="0"/>
                <w:numId w:val="1"/>
              </w:numPr>
            </w:pPr>
            <w:r w:rsidRPr="00E37B49">
              <w:t>0-5 V</w:t>
            </w:r>
          </w:p>
        </w:tc>
        <w:tc>
          <w:tcPr>
            <w:tcW w:w="3122" w:type="dxa"/>
          </w:tcPr>
          <w:p w14:paraId="3248151B" w14:textId="46A022C5" w:rsidR="00473DB6" w:rsidRPr="00E37B49" w:rsidRDefault="001808ED" w:rsidP="00473DB6">
            <w:r>
              <w:t>4 to 24 V available to power analog sensors.</w:t>
            </w:r>
          </w:p>
          <w:p w14:paraId="39B8A950" w14:textId="38C80366" w:rsidR="00BC211D" w:rsidRPr="00E37B49" w:rsidRDefault="00BC211D" w:rsidP="00473DB6"/>
        </w:tc>
      </w:tr>
      <w:tr w:rsidR="00473DB6" w14:paraId="17C742EC" w14:textId="77777777" w:rsidTr="00E37B49">
        <w:tc>
          <w:tcPr>
            <w:tcW w:w="3121" w:type="dxa"/>
          </w:tcPr>
          <w:p w14:paraId="5DB5A161" w14:textId="6F57AC15" w:rsidR="00473DB6" w:rsidRPr="00E37B49" w:rsidRDefault="00BC211D" w:rsidP="00473DB6">
            <w:r w:rsidRPr="00E37B49">
              <w:t>Digital</w:t>
            </w:r>
          </w:p>
        </w:tc>
        <w:tc>
          <w:tcPr>
            <w:tcW w:w="3117" w:type="dxa"/>
          </w:tcPr>
          <w:p w14:paraId="0394B776" w14:textId="024F7042" w:rsidR="00473DB6" w:rsidRPr="00E37B49" w:rsidRDefault="001808ED" w:rsidP="00473DB6">
            <w:r>
              <w:t>4</w:t>
            </w:r>
            <w:r w:rsidR="00BC211D" w:rsidRPr="00E37B49">
              <w:t xml:space="preserve"> dry contact</w:t>
            </w:r>
          </w:p>
          <w:p w14:paraId="1BFCDBBC" w14:textId="3C923E8A" w:rsidR="00BC211D" w:rsidRPr="00E37B49" w:rsidRDefault="00BC211D" w:rsidP="00473DB6"/>
        </w:tc>
        <w:tc>
          <w:tcPr>
            <w:tcW w:w="3122" w:type="dxa"/>
          </w:tcPr>
          <w:p w14:paraId="6FA016C2" w14:textId="77777777" w:rsidR="00473DB6" w:rsidRDefault="001808ED" w:rsidP="00473DB6">
            <w:r>
              <w:t xml:space="preserve">Event driven notifications. </w:t>
            </w:r>
          </w:p>
          <w:p w14:paraId="0AE17C0E" w14:textId="77777777" w:rsidR="001808ED" w:rsidRDefault="001808ED" w:rsidP="00473DB6">
            <w:r>
              <w:t>Pulse counting.</w:t>
            </w:r>
          </w:p>
          <w:p w14:paraId="4E867870" w14:textId="1CBAD593" w:rsidR="001808ED" w:rsidRPr="00E37B49" w:rsidRDefault="001808ED" w:rsidP="00473DB6">
            <w:r>
              <w:t>High-Low level switches.</w:t>
            </w:r>
          </w:p>
        </w:tc>
      </w:tr>
      <w:tr w:rsidR="00BC211D" w14:paraId="0F0B769A" w14:textId="77777777" w:rsidTr="00E37B49">
        <w:tc>
          <w:tcPr>
            <w:tcW w:w="3121" w:type="dxa"/>
          </w:tcPr>
          <w:p w14:paraId="0D7B148D" w14:textId="1D80C91D" w:rsidR="00BC211D" w:rsidRPr="00E37B49" w:rsidRDefault="000617B8" w:rsidP="00473DB6">
            <w:r w:rsidRPr="00E37B49">
              <w:t>S</w:t>
            </w:r>
            <w:r w:rsidR="00BC211D" w:rsidRPr="00E37B49">
              <w:t xml:space="preserve">erial </w:t>
            </w:r>
            <w:r w:rsidRPr="00E37B49">
              <w:t>P</w:t>
            </w:r>
            <w:r w:rsidR="00BC211D" w:rsidRPr="00E37B49">
              <w:t>ort</w:t>
            </w:r>
          </w:p>
        </w:tc>
        <w:tc>
          <w:tcPr>
            <w:tcW w:w="3117" w:type="dxa"/>
          </w:tcPr>
          <w:p w14:paraId="45D02E81" w14:textId="78B8AC70" w:rsidR="00BC211D" w:rsidRPr="00E37B49" w:rsidRDefault="000617B8" w:rsidP="00473DB6">
            <w:r w:rsidRPr="00E37B49">
              <w:t>RS-485</w:t>
            </w:r>
          </w:p>
        </w:tc>
        <w:tc>
          <w:tcPr>
            <w:tcW w:w="3122" w:type="dxa"/>
          </w:tcPr>
          <w:p w14:paraId="5E94D710" w14:textId="3DB863A9" w:rsidR="00BC211D" w:rsidRPr="00E37B49" w:rsidRDefault="00BC211D" w:rsidP="00473DB6">
            <w:r w:rsidRPr="00E37B49">
              <w:t>Permits receipt of Modbus signals</w:t>
            </w:r>
          </w:p>
        </w:tc>
      </w:tr>
      <w:tr w:rsidR="00CB37F4" w14:paraId="58574A91" w14:textId="77777777" w:rsidTr="00E37B49">
        <w:tc>
          <w:tcPr>
            <w:tcW w:w="9360" w:type="dxa"/>
            <w:gridSpan w:val="3"/>
          </w:tcPr>
          <w:p w14:paraId="4CD9BDE8" w14:textId="62D19DEF" w:rsidR="00CB37F4" w:rsidRPr="00CB37F4" w:rsidRDefault="00CB37F4" w:rsidP="00CB37F4">
            <w:pPr>
              <w:jc w:val="center"/>
              <w:rPr>
                <w:b/>
              </w:rPr>
            </w:pPr>
            <w:r w:rsidRPr="00CB37F4">
              <w:rPr>
                <w:b/>
              </w:rPr>
              <w:t>Power Supply</w:t>
            </w:r>
          </w:p>
        </w:tc>
      </w:tr>
      <w:tr w:rsidR="00E07F5D" w14:paraId="69798AFA" w14:textId="77777777" w:rsidTr="00E37B49">
        <w:tc>
          <w:tcPr>
            <w:tcW w:w="3121" w:type="dxa"/>
          </w:tcPr>
          <w:p w14:paraId="27D47BFD" w14:textId="33CDC930" w:rsidR="00E07F5D" w:rsidRDefault="00E07F5D" w:rsidP="00473DB6">
            <w:r>
              <w:t>Battery</w:t>
            </w:r>
          </w:p>
        </w:tc>
        <w:tc>
          <w:tcPr>
            <w:tcW w:w="3117" w:type="dxa"/>
          </w:tcPr>
          <w:p w14:paraId="76362801" w14:textId="1BB3B0C6" w:rsidR="00E07F5D" w:rsidRDefault="00981A2D" w:rsidP="00473DB6">
            <w:r>
              <w:t xml:space="preserve">2-D size </w:t>
            </w:r>
            <w:r w:rsidR="0083701D">
              <w:t>Lithium Thionyl Chloride</w:t>
            </w:r>
            <w:r>
              <w:t xml:space="preserve"> batteries</w:t>
            </w:r>
          </w:p>
          <w:p w14:paraId="1C2FD519" w14:textId="77777777" w:rsidR="0083701D" w:rsidRDefault="0083701D" w:rsidP="00981A2D">
            <w:pPr>
              <w:pStyle w:val="ListParagraph"/>
              <w:numPr>
                <w:ilvl w:val="0"/>
                <w:numId w:val="2"/>
              </w:numPr>
            </w:pPr>
            <w:r>
              <w:t>3.6 Volt nominal</w:t>
            </w:r>
          </w:p>
          <w:p w14:paraId="021EF7F4" w14:textId="77777777" w:rsidR="0083701D" w:rsidRDefault="0083701D" w:rsidP="00981A2D">
            <w:pPr>
              <w:pStyle w:val="ListParagraph"/>
              <w:numPr>
                <w:ilvl w:val="0"/>
                <w:numId w:val="2"/>
              </w:numPr>
            </w:pPr>
            <w:r>
              <w:t>3000 mA pulse current</w:t>
            </w:r>
          </w:p>
          <w:p w14:paraId="367B3888" w14:textId="77777777" w:rsidR="0083701D" w:rsidRDefault="0083701D" w:rsidP="00981A2D">
            <w:pPr>
              <w:pStyle w:val="ListParagraph"/>
              <w:numPr>
                <w:ilvl w:val="0"/>
                <w:numId w:val="2"/>
              </w:numPr>
            </w:pPr>
            <w:r>
              <w:t>14.5 Ah capacity</w:t>
            </w:r>
          </w:p>
          <w:p w14:paraId="1DA54E30" w14:textId="753612C6" w:rsidR="00981A2D" w:rsidRDefault="00981A2D" w:rsidP="00473DB6"/>
        </w:tc>
        <w:tc>
          <w:tcPr>
            <w:tcW w:w="3122" w:type="dxa"/>
          </w:tcPr>
          <w:p w14:paraId="69B54088" w14:textId="44A023A7" w:rsidR="00E07F5D" w:rsidRDefault="00586E2E" w:rsidP="00473DB6">
            <w:r>
              <w:t>Typical monitoring requirements result in 2 to 4</w:t>
            </w:r>
            <w:r w:rsidR="00E37B49">
              <w:t>-</w:t>
            </w:r>
            <w:r>
              <w:t>year life.</w:t>
            </w:r>
          </w:p>
        </w:tc>
      </w:tr>
      <w:tr w:rsidR="00E07F5D" w14:paraId="651DDEA5" w14:textId="77777777" w:rsidTr="00E37B49">
        <w:tc>
          <w:tcPr>
            <w:tcW w:w="3121" w:type="dxa"/>
          </w:tcPr>
          <w:p w14:paraId="4F537E71" w14:textId="4D6982A6" w:rsidR="00E07F5D" w:rsidRDefault="00E07F5D" w:rsidP="00473DB6">
            <w:r>
              <w:t>Sleep Mode</w:t>
            </w:r>
            <w:r w:rsidR="009B69C0">
              <w:t xml:space="preserve"> Power</w:t>
            </w:r>
            <w:r w:rsidR="00CB37F4">
              <w:t xml:space="preserve"> Demand</w:t>
            </w:r>
          </w:p>
        </w:tc>
        <w:tc>
          <w:tcPr>
            <w:tcW w:w="3117" w:type="dxa"/>
          </w:tcPr>
          <w:p w14:paraId="51269C14" w14:textId="12C9CF05" w:rsidR="00E07F5D" w:rsidRDefault="00252BD8" w:rsidP="00473DB6">
            <w:r>
              <w:t>40 uA</w:t>
            </w:r>
          </w:p>
        </w:tc>
        <w:tc>
          <w:tcPr>
            <w:tcW w:w="3122" w:type="dxa"/>
          </w:tcPr>
          <w:p w14:paraId="513E7BBD" w14:textId="77777777" w:rsidR="00E07F5D" w:rsidRDefault="00E07F5D" w:rsidP="00473DB6"/>
        </w:tc>
      </w:tr>
      <w:tr w:rsidR="00E07F5D" w14:paraId="776857B1" w14:textId="77777777" w:rsidTr="00E37B49">
        <w:tc>
          <w:tcPr>
            <w:tcW w:w="3121" w:type="dxa"/>
          </w:tcPr>
          <w:p w14:paraId="45F349BD" w14:textId="4AA60ECB" w:rsidR="00E07F5D" w:rsidRDefault="00E07F5D" w:rsidP="00473DB6">
            <w:r>
              <w:t xml:space="preserve">Transmit </w:t>
            </w:r>
            <w:r w:rsidR="009B69C0">
              <w:t>Power</w:t>
            </w:r>
            <w:r w:rsidR="00CB37F4">
              <w:t xml:space="preserve"> Demand</w:t>
            </w:r>
          </w:p>
        </w:tc>
        <w:tc>
          <w:tcPr>
            <w:tcW w:w="3117" w:type="dxa"/>
          </w:tcPr>
          <w:p w14:paraId="2160C3C9" w14:textId="01DDFE9E" w:rsidR="00E07F5D" w:rsidRDefault="00252BD8" w:rsidP="00473DB6">
            <w:r>
              <w:t>34 mA to 250 mA</w:t>
            </w:r>
          </w:p>
        </w:tc>
        <w:tc>
          <w:tcPr>
            <w:tcW w:w="3122" w:type="dxa"/>
          </w:tcPr>
          <w:p w14:paraId="1843AD9E" w14:textId="77777777" w:rsidR="00E07F5D" w:rsidRDefault="00E07F5D" w:rsidP="00473DB6"/>
        </w:tc>
      </w:tr>
      <w:tr w:rsidR="00CB37F4" w14:paraId="6FE6D803" w14:textId="77777777" w:rsidTr="00E37B49">
        <w:tc>
          <w:tcPr>
            <w:tcW w:w="9360" w:type="dxa"/>
            <w:gridSpan w:val="3"/>
          </w:tcPr>
          <w:p w14:paraId="064B7815" w14:textId="4A0A8C45" w:rsidR="00CB37F4" w:rsidRPr="00CB37F4" w:rsidRDefault="00CB37F4" w:rsidP="00CB37F4">
            <w:pPr>
              <w:jc w:val="center"/>
              <w:rPr>
                <w:b/>
              </w:rPr>
            </w:pPr>
            <w:r w:rsidRPr="00CB37F4">
              <w:rPr>
                <w:b/>
              </w:rPr>
              <w:t>Configuration</w:t>
            </w:r>
          </w:p>
        </w:tc>
      </w:tr>
      <w:tr w:rsidR="00CB37F4" w14:paraId="1A51068C" w14:textId="77777777" w:rsidTr="00E37B49">
        <w:tc>
          <w:tcPr>
            <w:tcW w:w="3121" w:type="dxa"/>
          </w:tcPr>
          <w:p w14:paraId="05F9E59A" w14:textId="3EDE5632" w:rsidR="00CB37F4" w:rsidRDefault="00CB37F4" w:rsidP="00473DB6">
            <w:r>
              <w:t>Basic Wake/Sleep Cycle</w:t>
            </w:r>
          </w:p>
        </w:tc>
        <w:tc>
          <w:tcPr>
            <w:tcW w:w="6239" w:type="dxa"/>
            <w:gridSpan w:val="2"/>
          </w:tcPr>
          <w:p w14:paraId="5EE9F7D2" w14:textId="79D4623F" w:rsidR="00CB37F4" w:rsidRDefault="00CB37F4" w:rsidP="00473DB6">
            <w:r>
              <w:t>VoBo Node typically functions on a cycle.  It sleeps for a defined period of time, then it wakes up, powers the sensors, takes the readings, and transmits the data to the gateway and then goes back to sleep.</w:t>
            </w:r>
          </w:p>
        </w:tc>
      </w:tr>
      <w:tr w:rsidR="001808ED" w14:paraId="3AA0B66E" w14:textId="77777777" w:rsidTr="00E37B49">
        <w:tc>
          <w:tcPr>
            <w:tcW w:w="3121" w:type="dxa"/>
          </w:tcPr>
          <w:p w14:paraId="518F8AC5" w14:textId="4CD4683D" w:rsidR="001808ED" w:rsidRDefault="001808ED" w:rsidP="00473DB6">
            <w:r>
              <w:t>Data Storage</w:t>
            </w:r>
          </w:p>
        </w:tc>
        <w:tc>
          <w:tcPr>
            <w:tcW w:w="6239" w:type="dxa"/>
            <w:gridSpan w:val="2"/>
          </w:tcPr>
          <w:p w14:paraId="0ACB76FE" w14:textId="668AB839" w:rsidR="001808ED" w:rsidRDefault="001808ED" w:rsidP="00473DB6">
            <w:r>
              <w:t>16 MB Flash, Data Logging</w:t>
            </w:r>
          </w:p>
        </w:tc>
      </w:tr>
      <w:tr w:rsidR="00CB37F4" w14:paraId="51FA09B5" w14:textId="77777777" w:rsidTr="00E37B49">
        <w:tc>
          <w:tcPr>
            <w:tcW w:w="3121" w:type="dxa"/>
          </w:tcPr>
          <w:p w14:paraId="3174F417" w14:textId="1388D4A5" w:rsidR="00CB37F4" w:rsidRDefault="00CB37F4" w:rsidP="00473DB6">
            <w:r>
              <w:t>Programmable/Edge Computing</w:t>
            </w:r>
          </w:p>
        </w:tc>
        <w:tc>
          <w:tcPr>
            <w:tcW w:w="6239" w:type="dxa"/>
            <w:gridSpan w:val="2"/>
          </w:tcPr>
          <w:p w14:paraId="6EC4D7EA" w14:textId="4013AACA" w:rsidR="00CB37F4" w:rsidRDefault="00CB37F4" w:rsidP="00473DB6">
            <w:r>
              <w:t>The VoBo Node can be programmed to perform calculations and different types of routines before it transmits data.</w:t>
            </w:r>
          </w:p>
        </w:tc>
      </w:tr>
      <w:tr w:rsidR="00CB37F4" w:rsidRPr="00CB37F4" w14:paraId="4E4D994C" w14:textId="77777777" w:rsidTr="00E37B49">
        <w:tc>
          <w:tcPr>
            <w:tcW w:w="9360" w:type="dxa"/>
            <w:gridSpan w:val="3"/>
          </w:tcPr>
          <w:p w14:paraId="396997A8" w14:textId="7B0ACB24" w:rsidR="00CB37F4" w:rsidRPr="00CB37F4" w:rsidRDefault="00CB37F4" w:rsidP="00CB37F4">
            <w:pPr>
              <w:jc w:val="center"/>
              <w:rPr>
                <w:b/>
              </w:rPr>
            </w:pPr>
            <w:r w:rsidRPr="00CB37F4">
              <w:rPr>
                <w:b/>
              </w:rPr>
              <w:t>Approvals</w:t>
            </w:r>
          </w:p>
        </w:tc>
      </w:tr>
      <w:tr w:rsidR="007B6D2B" w14:paraId="69609D52" w14:textId="77777777" w:rsidTr="00E37B49">
        <w:tc>
          <w:tcPr>
            <w:tcW w:w="3121" w:type="dxa"/>
          </w:tcPr>
          <w:p w14:paraId="11FEC5A4" w14:textId="2831B31A" w:rsidR="007B6D2B" w:rsidRDefault="007B6D2B" w:rsidP="00473DB6">
            <w:r>
              <w:t>FCC</w:t>
            </w:r>
          </w:p>
        </w:tc>
        <w:tc>
          <w:tcPr>
            <w:tcW w:w="6239" w:type="dxa"/>
            <w:gridSpan w:val="2"/>
          </w:tcPr>
          <w:p w14:paraId="78D2738B" w14:textId="77777777" w:rsidR="007B6D2B" w:rsidRDefault="007B6D2B" w:rsidP="00473DB6">
            <w:r>
              <w:t xml:space="preserve">Operates in the ISM (unlicensed band).  </w:t>
            </w:r>
          </w:p>
          <w:p w14:paraId="75F0CD90" w14:textId="34951FF8" w:rsidR="007B6D2B" w:rsidRDefault="007B6D2B" w:rsidP="00473DB6">
            <w:r>
              <w:t>Radio FCC Identifier: AU792U13A16857</w:t>
            </w:r>
          </w:p>
        </w:tc>
      </w:tr>
      <w:tr w:rsidR="007B6D2B" w14:paraId="7AECA67D" w14:textId="77777777" w:rsidTr="00E37B49">
        <w:tc>
          <w:tcPr>
            <w:tcW w:w="3121" w:type="dxa"/>
          </w:tcPr>
          <w:p w14:paraId="4DDD087D" w14:textId="31D2D5EA" w:rsidR="007B6D2B" w:rsidRDefault="007B6D2B" w:rsidP="00473DB6">
            <w:r>
              <w:t>HazLoc</w:t>
            </w:r>
          </w:p>
        </w:tc>
        <w:tc>
          <w:tcPr>
            <w:tcW w:w="6239" w:type="dxa"/>
            <w:gridSpan w:val="2"/>
          </w:tcPr>
          <w:p w14:paraId="339B70AA" w14:textId="47D7CC4D" w:rsidR="007B6D2B" w:rsidRDefault="001808ED" w:rsidP="00473DB6">
            <w:r>
              <w:t>Certification pending customer confirmation of design</w:t>
            </w:r>
          </w:p>
        </w:tc>
      </w:tr>
      <w:tr w:rsidR="00CB37F4" w14:paraId="28B6A71F" w14:textId="77777777" w:rsidTr="00E37B49">
        <w:tc>
          <w:tcPr>
            <w:tcW w:w="9360" w:type="dxa"/>
            <w:gridSpan w:val="3"/>
          </w:tcPr>
          <w:p w14:paraId="7EFF719E" w14:textId="31CD915C" w:rsidR="00CB37F4" w:rsidRPr="00CB37F4" w:rsidRDefault="00CB37F4" w:rsidP="00CB37F4">
            <w:pPr>
              <w:jc w:val="center"/>
              <w:rPr>
                <w:b/>
              </w:rPr>
            </w:pPr>
            <w:r w:rsidRPr="00CB37F4">
              <w:rPr>
                <w:b/>
              </w:rPr>
              <w:t>Environmental</w:t>
            </w:r>
          </w:p>
        </w:tc>
      </w:tr>
      <w:tr w:rsidR="002E0CB4" w14:paraId="3AC847B1" w14:textId="77777777" w:rsidTr="00E37B49">
        <w:tc>
          <w:tcPr>
            <w:tcW w:w="3121" w:type="dxa"/>
          </w:tcPr>
          <w:p w14:paraId="02361952" w14:textId="6BD1E85B" w:rsidR="002E0CB4" w:rsidRDefault="002E0CB4" w:rsidP="00473DB6">
            <w:r>
              <w:t>Operating Temperature</w:t>
            </w:r>
          </w:p>
        </w:tc>
        <w:tc>
          <w:tcPr>
            <w:tcW w:w="3117" w:type="dxa"/>
          </w:tcPr>
          <w:p w14:paraId="70761615" w14:textId="24B1D671" w:rsidR="002E0CB4" w:rsidRDefault="00252BD8" w:rsidP="00473DB6">
            <w:r>
              <w:t>-40 to 80 C, -40 to 176 F</w:t>
            </w:r>
          </w:p>
        </w:tc>
        <w:tc>
          <w:tcPr>
            <w:tcW w:w="3122" w:type="dxa"/>
          </w:tcPr>
          <w:p w14:paraId="7D3A25C7" w14:textId="68378B32" w:rsidR="002E0CB4" w:rsidRDefault="00252BD8" w:rsidP="00473DB6">
            <w:r>
              <w:t>All components are rated to this range.</w:t>
            </w:r>
          </w:p>
        </w:tc>
      </w:tr>
      <w:tr w:rsidR="002E0CB4" w14:paraId="3ED6EF40" w14:textId="77777777" w:rsidTr="00E37B49">
        <w:tc>
          <w:tcPr>
            <w:tcW w:w="3121" w:type="dxa"/>
          </w:tcPr>
          <w:p w14:paraId="307329A4" w14:textId="7BB0C0D1" w:rsidR="002E0CB4" w:rsidRDefault="002E0CB4" w:rsidP="00473DB6">
            <w:r>
              <w:t>Weather</w:t>
            </w:r>
          </w:p>
        </w:tc>
        <w:tc>
          <w:tcPr>
            <w:tcW w:w="3117" w:type="dxa"/>
          </w:tcPr>
          <w:p w14:paraId="4D115856" w14:textId="4187EB3C" w:rsidR="002E0CB4" w:rsidRDefault="00252BD8" w:rsidP="00473DB6">
            <w:r>
              <w:t>IP 66, NEMA 4X</w:t>
            </w:r>
          </w:p>
        </w:tc>
        <w:tc>
          <w:tcPr>
            <w:tcW w:w="3122" w:type="dxa"/>
          </w:tcPr>
          <w:p w14:paraId="2D76BA54" w14:textId="562C983B" w:rsidR="002E0CB4" w:rsidRDefault="00252BD8" w:rsidP="00473DB6">
            <w:r>
              <w:t>Enclosure, connectors rated to this standard or better.</w:t>
            </w:r>
          </w:p>
        </w:tc>
      </w:tr>
      <w:tr w:rsidR="00CB37F4" w14:paraId="0B3FF878" w14:textId="77777777" w:rsidTr="00E37B49">
        <w:tc>
          <w:tcPr>
            <w:tcW w:w="9360" w:type="dxa"/>
            <w:gridSpan w:val="3"/>
          </w:tcPr>
          <w:p w14:paraId="3EE250BB" w14:textId="795590C7" w:rsidR="00CB37F4" w:rsidRPr="00CB37F4" w:rsidRDefault="00CB37F4" w:rsidP="00CB37F4">
            <w:pPr>
              <w:jc w:val="center"/>
              <w:rPr>
                <w:b/>
              </w:rPr>
            </w:pPr>
            <w:r w:rsidRPr="00CB37F4">
              <w:rPr>
                <w:b/>
              </w:rPr>
              <w:t>Dimensions</w:t>
            </w:r>
          </w:p>
        </w:tc>
      </w:tr>
      <w:tr w:rsidR="002E0CB4" w14:paraId="75A15026" w14:textId="77777777" w:rsidTr="00E37B49">
        <w:tc>
          <w:tcPr>
            <w:tcW w:w="3121" w:type="dxa"/>
          </w:tcPr>
          <w:p w14:paraId="302BC19A" w14:textId="68D9121E" w:rsidR="002E0CB4" w:rsidRDefault="00CB37F4" w:rsidP="00473DB6">
            <w:r>
              <w:t>H x W x L</w:t>
            </w:r>
          </w:p>
        </w:tc>
        <w:tc>
          <w:tcPr>
            <w:tcW w:w="3117" w:type="dxa"/>
          </w:tcPr>
          <w:p w14:paraId="19AEF8A8" w14:textId="5E6A8EF4" w:rsidR="002E0CB4" w:rsidRDefault="00CB37F4" w:rsidP="00473DB6">
            <w:r>
              <w:t xml:space="preserve">8” x </w:t>
            </w:r>
            <w:r w:rsidR="006D0E76">
              <w:t>8</w:t>
            </w:r>
            <w:r>
              <w:t xml:space="preserve">” x </w:t>
            </w:r>
            <w:r w:rsidR="006D0E76">
              <w:t>4</w:t>
            </w:r>
            <w:r>
              <w:t>”</w:t>
            </w:r>
            <w:r w:rsidR="006D0E76">
              <w:t xml:space="preserve">  (approx.)</w:t>
            </w:r>
            <w:bookmarkStart w:id="0" w:name="_GoBack"/>
            <w:bookmarkEnd w:id="0"/>
          </w:p>
        </w:tc>
        <w:tc>
          <w:tcPr>
            <w:tcW w:w="3122" w:type="dxa"/>
          </w:tcPr>
          <w:p w14:paraId="6885F1FC" w14:textId="77777777" w:rsidR="002E0CB4" w:rsidRDefault="002E0CB4" w:rsidP="00473DB6"/>
        </w:tc>
      </w:tr>
    </w:tbl>
    <w:p w14:paraId="69ECAD03" w14:textId="77777777" w:rsidR="002E0CB4" w:rsidRDefault="002E0CB4" w:rsidP="00473DB6"/>
    <w:sectPr w:rsidR="002E0CB4" w:rsidSect="00352A8B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259E" w14:textId="77777777" w:rsidR="00612564" w:rsidRDefault="00612564" w:rsidP="00A139B2">
      <w:r>
        <w:separator/>
      </w:r>
    </w:p>
  </w:endnote>
  <w:endnote w:type="continuationSeparator" w:id="0">
    <w:p w14:paraId="5D47079F" w14:textId="77777777" w:rsidR="00612564" w:rsidRDefault="00612564" w:rsidP="00A1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1625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96464" w14:textId="656EC052" w:rsidR="004707A3" w:rsidRDefault="004707A3" w:rsidP="00281F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73497" w14:textId="77777777" w:rsidR="004707A3" w:rsidRDefault="004707A3" w:rsidP="004707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F35E" w14:textId="37B21EB2" w:rsidR="004707A3" w:rsidRDefault="00352A8B" w:rsidP="00352A8B">
    <w:pPr>
      <w:pStyle w:val="Footer"/>
      <w:ind w:right="360"/>
      <w:jc w:val="right"/>
    </w:pPr>
    <w:r>
      <w:t>Revised May 31,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E8AB" w14:textId="287E6392" w:rsidR="00A139B2" w:rsidRDefault="00A139B2" w:rsidP="00281FDB">
    <w:pPr>
      <w:pStyle w:val="Footer"/>
      <w:framePr w:wrap="none" w:vAnchor="text" w:hAnchor="margin" w:xAlign="center" w:y="1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FEC6" w14:textId="77777777" w:rsidR="00612564" w:rsidRDefault="00612564" w:rsidP="00A139B2">
      <w:r>
        <w:separator/>
      </w:r>
    </w:p>
  </w:footnote>
  <w:footnote w:type="continuationSeparator" w:id="0">
    <w:p w14:paraId="6C0DF919" w14:textId="77777777" w:rsidR="00612564" w:rsidRDefault="00612564" w:rsidP="00A1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DFD9" w14:textId="77777777" w:rsidR="004707A3" w:rsidRDefault="004707A3">
    <w:pPr>
      <w:pStyle w:val="Header"/>
      <w:rPr>
        <w:color w:val="767171" w:themeColor="background2" w:themeShade="80"/>
      </w:rPr>
    </w:pPr>
    <w:r>
      <w:rPr>
        <w:color w:val="767171" w:themeColor="background2" w:themeShade="80"/>
      </w:rPr>
      <w:tab/>
    </w:r>
    <w:r w:rsidR="00A139B2" w:rsidRPr="00A139B2">
      <w:rPr>
        <w:color w:val="767171" w:themeColor="background2" w:themeShade="80"/>
      </w:rPr>
      <w:t>VoBo Node Rev 1.02</w:t>
    </w:r>
  </w:p>
  <w:p w14:paraId="27322EB1" w14:textId="5FFD1203" w:rsidR="00A139B2" w:rsidRPr="00A139B2" w:rsidRDefault="00A139B2" w:rsidP="004707A3">
    <w:pPr>
      <w:pStyle w:val="Header"/>
      <w:jc w:val="center"/>
      <w:rPr>
        <w:color w:val="767171" w:themeColor="background2" w:themeShade="80"/>
      </w:rPr>
    </w:pPr>
    <w:r w:rsidRPr="00A139B2">
      <w:rPr>
        <w:color w:val="767171" w:themeColor="background2" w:themeShade="80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000F"/>
    <w:multiLevelType w:val="hybridMultilevel"/>
    <w:tmpl w:val="EA9A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444A"/>
    <w:multiLevelType w:val="hybridMultilevel"/>
    <w:tmpl w:val="FD58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3A"/>
    <w:rsid w:val="000617B8"/>
    <w:rsid w:val="00077E10"/>
    <w:rsid w:val="000A6363"/>
    <w:rsid w:val="000F4305"/>
    <w:rsid w:val="001808ED"/>
    <w:rsid w:val="001B2A3B"/>
    <w:rsid w:val="00252BD8"/>
    <w:rsid w:val="0025677A"/>
    <w:rsid w:val="002E0CB4"/>
    <w:rsid w:val="002E59AA"/>
    <w:rsid w:val="00352A8B"/>
    <w:rsid w:val="003C47C6"/>
    <w:rsid w:val="004707A3"/>
    <w:rsid w:val="00473DB6"/>
    <w:rsid w:val="004B7EAC"/>
    <w:rsid w:val="004E1BEC"/>
    <w:rsid w:val="004E4C66"/>
    <w:rsid w:val="00553A9A"/>
    <w:rsid w:val="00586E2E"/>
    <w:rsid w:val="005C694E"/>
    <w:rsid w:val="00612564"/>
    <w:rsid w:val="00670ECC"/>
    <w:rsid w:val="00674EF6"/>
    <w:rsid w:val="006D0E76"/>
    <w:rsid w:val="007760EB"/>
    <w:rsid w:val="007B6D2B"/>
    <w:rsid w:val="00826765"/>
    <w:rsid w:val="0083701D"/>
    <w:rsid w:val="008536EB"/>
    <w:rsid w:val="008C507A"/>
    <w:rsid w:val="00981A2D"/>
    <w:rsid w:val="009A0223"/>
    <w:rsid w:val="009B69C0"/>
    <w:rsid w:val="00A139B2"/>
    <w:rsid w:val="00BB1241"/>
    <w:rsid w:val="00BC211D"/>
    <w:rsid w:val="00C94114"/>
    <w:rsid w:val="00CB37F4"/>
    <w:rsid w:val="00D92545"/>
    <w:rsid w:val="00DD3953"/>
    <w:rsid w:val="00E07F5D"/>
    <w:rsid w:val="00E13A3A"/>
    <w:rsid w:val="00E37B49"/>
    <w:rsid w:val="00E75F78"/>
    <w:rsid w:val="00E80B6E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4D77"/>
  <w14:defaultImageDpi w14:val="32767"/>
  <w15:chartTrackingRefBased/>
  <w15:docId w15:val="{F7125BB5-C9EA-A94F-BE2B-C191C32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13A3A"/>
    <w:pPr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13A3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3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B2"/>
  </w:style>
  <w:style w:type="paragraph" w:styleId="Footer">
    <w:name w:val="footer"/>
    <w:basedOn w:val="Normal"/>
    <w:link w:val="FooterChar"/>
    <w:uiPriority w:val="99"/>
    <w:unhideWhenUsed/>
    <w:rsid w:val="00A13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B2"/>
  </w:style>
  <w:style w:type="character" w:styleId="PageNumber">
    <w:name w:val="page number"/>
    <w:basedOn w:val="DefaultParagraphFont"/>
    <w:uiPriority w:val="99"/>
    <w:semiHidden/>
    <w:unhideWhenUsed/>
    <w:rsid w:val="00A1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Weidler</dc:creator>
  <cp:keywords/>
  <dc:description/>
  <cp:lastModifiedBy>Pete Weidler</cp:lastModifiedBy>
  <cp:revision>5</cp:revision>
  <cp:lastPrinted>2018-11-26T21:12:00Z</cp:lastPrinted>
  <dcterms:created xsi:type="dcterms:W3CDTF">2019-04-17T18:59:00Z</dcterms:created>
  <dcterms:modified xsi:type="dcterms:W3CDTF">2019-05-31T16:45:00Z</dcterms:modified>
  <cp:category/>
</cp:coreProperties>
</file>